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REQUERIMENTO nº </w:t>
      </w:r>
      <w:r>
        <w:rPr>
          <w:b/>
          <w:bCs/>
          <w:lang w:val="pt-BR" w:eastAsia="zh-CN" w:bidi="hi-IN"/>
        </w:rPr>
        <w:t>14</w:t>
      </w:r>
      <w:r>
        <w:rPr>
          <w:b/>
          <w:bCs/>
          <w:lang w:val="pt-BR" w:eastAsia="zh-CN" w:bidi="hi-IN"/>
        </w:rPr>
        <w:t>/2025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ind w:hanging="0" w:left="3969"/>
        <w:jc w:val="both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Reuqer </w:t>
      </w:r>
      <w:r>
        <w:rPr>
          <w:b/>
          <w:bCs/>
          <w:lang w:val="pt-BR" w:eastAsia="zh-CN" w:bidi="hi-IN"/>
        </w:rPr>
        <w:t>asfalt</w:t>
      </w:r>
      <w:r>
        <w:rPr>
          <w:b/>
          <w:bCs/>
          <w:lang w:val="pt-BR" w:eastAsia="zh-CN" w:bidi="hi-IN"/>
        </w:rPr>
        <w:t>amento</w:t>
      </w:r>
      <w:r>
        <w:rPr>
          <w:b/>
          <w:bCs/>
          <w:lang w:val="pt-BR" w:eastAsia="zh-CN" w:bidi="hi-IN"/>
        </w:rPr>
        <w:t xml:space="preserve"> na rua Salgado filho, Alexandre Zachia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 Presidente,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Senhoras Parlamentares,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A Jovem Parlamentar </w:t>
      </w:r>
      <w:r>
        <w:rPr>
          <w:b/>
          <w:bCs/>
          <w:lang w:val="pt-BR" w:eastAsia="zh-CN" w:bidi="hi-IN"/>
        </w:rPr>
        <w:t>AMANDA</w:t>
      </w:r>
      <w:r>
        <w:rPr>
          <w:lang w:val="pt-BR" w:eastAsia="zh-CN" w:bidi="hi-IN"/>
        </w:rPr>
        <w:t xml:space="preserve">, vem respeitosamente, com base no que preceitua o artigo 146 do Regimento Interno desta Casa Legislativa, </w:t>
      </w:r>
      <w:r>
        <w:rPr>
          <w:b/>
          <w:bCs/>
          <w:lang w:val="pt-BR" w:eastAsia="zh-CN" w:bidi="hi-IN"/>
        </w:rPr>
        <w:t>REQUERER</w:t>
      </w:r>
      <w:r>
        <w:rPr>
          <w:lang w:val="pt-BR" w:eastAsia="zh-CN" w:bidi="hi-IN"/>
        </w:rPr>
        <w:t xml:space="preserve"> que, após aprovado pelo Douto Plenário, seja enviada correspondência ao Exmo. Sr. Prefeito, para que determine aos setores competentes as seguintes providências, asfaltamento na rua Salgado filho, Alexandre Zachia.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JUSTIFICATIVA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Justifica-se o presente requerimento em razão de reclamações dos moradores do bairro, eles relatam que quando chove a rua fica intransitável, e mesmo sem chuva a rua é de difícil locomoção.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  <w:t xml:space="preserve">Uruguaiana, 01 de Dezembro de 2025. 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Jovem Parlamentar AMANDA SOUZA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Bancada da ODS 09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LibreOffice/25.2.4.3$Windows_X86_64 LibreOffice_project/33e196637044ead23f5c3226cde09b47731f7e27</Application>
  <AppVersion>15.0000</AppVersion>
  <Pages>1</Pages>
  <Words>113</Words>
  <Characters>678</Characters>
  <CharactersWithSpaces>782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2025-12-02T08:55:12Z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