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/>
      </w:pPr>
      <w:r>
        <w:rPr>
          <w:b/>
        </w:rPr>
        <w:t>INDICAÇÃO nº 01/2025</w:t>
      </w:r>
    </w:p>
    <w:p>
      <w:pPr>
        <w:pStyle w:val="normal1"/>
        <w:rPr/>
      </w:pPr>
      <w:r>
        <w:rPr/>
      </w:r>
    </w:p>
    <w:p>
      <w:pPr>
        <w:pStyle w:val="normal1"/>
        <w:widowControl/>
        <w:bidi w:val="0"/>
        <w:spacing w:before="0" w:after="0"/>
        <w:ind w:hanging="0" w:left="4989" w:right="0"/>
        <w:jc w:val="both"/>
        <w:rPr>
          <w:b/>
        </w:rPr>
      </w:pPr>
      <w:r>
        <w:rPr>
          <w:b/>
        </w:rPr>
        <w:t>Apoio e Inserção de Jovens Egressos de Abrigos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Senhor Presidente,</w:t>
      </w:r>
    </w:p>
    <w:p>
      <w:pPr>
        <w:pStyle w:val="normal1"/>
        <w:rPr/>
      </w:pPr>
      <w:r>
        <w:rPr/>
        <w:t>Senhoras Parlamentares,</w:t>
      </w:r>
    </w:p>
    <w:p>
      <w:pPr>
        <w:pStyle w:val="normal1"/>
        <w:rPr/>
      </w:pPr>
      <w:r>
        <w:rPr/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/>
      </w:pPr>
      <w:r>
        <w:rPr/>
      </w:r>
    </w:p>
    <w:p>
      <w:pPr>
        <w:pStyle w:val="normal1"/>
        <w:spacing w:lineRule="auto" w:line="240" w:before="57" w:after="57"/>
        <w:jc w:val="both"/>
        <w:rPr/>
      </w:pPr>
      <w:r>
        <w:rPr/>
        <w:tab/>
        <w:t xml:space="preserve">A Jovem Parlamentar </w:t>
      </w:r>
      <w:r>
        <w:rPr>
          <w:b/>
        </w:rPr>
        <w:t>Vitória Salomão</w:t>
      </w:r>
      <w:r>
        <w:rPr/>
        <w:t xml:space="preserve">, vem respeitosamente, nos termos do artigo 155 do Regimento Interno desta Casa Legislativa, </w:t>
      </w:r>
      <w:r>
        <w:rPr>
          <w:b/>
        </w:rPr>
        <w:t>INDICAR</w:t>
      </w:r>
      <w:r>
        <w:rPr/>
        <w:t xml:space="preserve"> que, após aprovado pelo Douto Plenário, seja enviada correspondência à Prefeitura Municipal de Uruguaiana, por meio da Secretaria de Assistência Social, com a seguinte proposta:</w:t>
      </w:r>
    </w:p>
    <w:p>
      <w:pPr>
        <w:pStyle w:val="normal1"/>
        <w:spacing w:lineRule="auto" w:line="240" w:before="57" w:after="57"/>
        <w:jc w:val="both"/>
        <w:rPr/>
      </w:pPr>
      <w:r>
        <w:rPr/>
        <w:tab/>
        <w:t>Que sejam realizados estudos para ampliar os programas de apoio aos jovens que deixam os abrigos aos 18 anos, incluindo:</w:t>
      </w:r>
    </w:p>
    <w:p>
      <w:pPr>
        <w:pStyle w:val="normal1"/>
        <w:numPr>
          <w:ilvl w:val="0"/>
          <w:numId w:val="1"/>
        </w:numPr>
        <w:spacing w:lineRule="auto" w:line="240" w:before="57" w:afterAutospacing="0" w:after="57"/>
        <w:ind w:hanging="360" w:left="720"/>
        <w:jc w:val="both"/>
        <w:rPr/>
      </w:pPr>
      <w:r>
        <w:rPr/>
        <w:t>Parcerias com empresas locais, para oferta de vagas de emprego e estágio;</w:t>
      </w:r>
    </w:p>
    <w:p>
      <w:pPr>
        <w:pStyle w:val="normal1"/>
        <w:numPr>
          <w:ilvl w:val="0"/>
          <w:numId w:val="1"/>
        </w:numPr>
        <w:spacing w:lineRule="auto" w:line="240" w:beforeAutospacing="0" w:before="57" w:afterAutospacing="0" w:after="57"/>
        <w:ind w:hanging="360" w:left="720"/>
        <w:jc w:val="both"/>
        <w:rPr/>
      </w:pPr>
      <w:r>
        <w:rPr/>
        <w:t>Colaboração com universidades, a fim de promover acompanhamento psicológico supervisionado;</w:t>
      </w:r>
    </w:p>
    <w:p>
      <w:pPr>
        <w:pStyle w:val="normal1"/>
        <w:numPr>
          <w:ilvl w:val="0"/>
          <w:numId w:val="1"/>
        </w:numPr>
        <w:spacing w:lineRule="auto" w:line="240" w:beforeAutospacing="0" w:before="57" w:afterAutospacing="0" w:after="57"/>
        <w:ind w:hanging="360" w:left="720"/>
        <w:jc w:val="both"/>
        <w:rPr/>
      </w:pPr>
      <w:r>
        <w:rPr/>
        <w:t>Oficinas de educação financeira, desenvolvidas por cursos de Administração e Economia;</w:t>
      </w:r>
    </w:p>
    <w:p>
      <w:pPr>
        <w:pStyle w:val="normal1"/>
        <w:numPr>
          <w:ilvl w:val="0"/>
          <w:numId w:val="1"/>
        </w:numPr>
        <w:spacing w:lineRule="auto" w:line="240" w:beforeAutospacing="0" w:before="57" w:after="57"/>
        <w:ind w:hanging="360" w:left="720"/>
        <w:jc w:val="both"/>
        <w:rPr/>
      </w:pPr>
      <w:r>
        <w:rPr/>
        <w:t>Ações de acompanhamento e avaliação dos resultados dessas iniciativas na vida dos jovens.</w:t>
      </w:r>
    </w:p>
    <w:p>
      <w:pPr>
        <w:pStyle w:val="normal1"/>
        <w:spacing w:lineRule="auto" w:line="240" w:before="57" w:after="57"/>
        <w:jc w:val="center"/>
        <w:rPr>
          <w:b/>
        </w:rPr>
      </w:pPr>
      <w:r>
        <w:rPr>
          <w:b/>
        </w:rPr>
        <w:t>JUSTIFICATIVA</w:t>
      </w:r>
    </w:p>
    <w:p>
      <w:pPr>
        <w:pStyle w:val="normal1"/>
        <w:spacing w:lineRule="auto" w:line="240" w:before="57" w:after="57"/>
        <w:jc w:val="center"/>
        <w:rPr>
          <w:b/>
        </w:rPr>
      </w:pPr>
      <w:r>
        <w:rPr>
          <w:b/>
        </w:rPr>
      </w:r>
    </w:p>
    <w:p>
      <w:pPr>
        <w:pStyle w:val="normal1"/>
        <w:spacing w:lineRule="auto" w:line="240" w:before="57" w:after="57"/>
        <w:jc w:val="both"/>
        <w:rPr/>
      </w:pPr>
      <w:r>
        <w:rPr/>
        <w:tab/>
        <w:t>A presente indicação tem por objetivo fortalecer as políticas públicas voltadas aos jovens egressos de abrigos, assegurando que o apoio oferecido durante o acolhimento tenha continuidade no processo de transição para a vida adulta.</w:t>
      </w:r>
    </w:p>
    <w:p>
      <w:pPr>
        <w:pStyle w:val="normal1"/>
        <w:spacing w:lineRule="auto" w:line="240" w:before="57" w:after="57"/>
        <w:jc w:val="both"/>
        <w:rPr/>
      </w:pPr>
      <w:r>
        <w:rPr/>
        <w:tab/>
        <w:t>Ao completarem 18 anos, muitos desses jovens iniciam uma nova etapa de suas vidas, levando consigo valores, aprendizados e o desejo de crescer. No entanto, é essencial que o poder público continue acompanhando e incentivando esse percurso, criando oportunidades que consolidem sua autonomia e estabilidade.</w:t>
      </w:r>
    </w:p>
    <w:p>
      <w:pPr>
        <w:pStyle w:val="normal1"/>
        <w:spacing w:lineRule="auto" w:line="240" w:before="57" w:after="57"/>
        <w:jc w:val="both"/>
        <w:rPr/>
      </w:pPr>
      <w:r>
        <w:rPr/>
        <w:tab/>
        <w:t>A ampliação de parcerias entre o setor público, o setor privado e as instituições de ensino reforça o compromisso com a inclusão e o desenvolvimento social, garantindo que esses jovens tenham acesso a emprego, orientação e apoio emocional.</w:t>
      </w:r>
    </w:p>
    <w:p>
      <w:pPr>
        <w:pStyle w:val="normal1"/>
        <w:spacing w:lineRule="auto" w:line="240" w:before="57" w:after="57"/>
        <w:jc w:val="both"/>
        <w:rPr/>
      </w:pPr>
      <w:r>
        <w:rPr/>
        <w:tab/>
        <w:t>Essas ações estão alinhadas aos Objetivos de Desenvolvimento Sustentável (ODS 4, 8, 10 e 16), que tratam da educação de qualidade, do trabalho decente, da redução das desigualdades e do fortalecimento das instituições.</w:t>
      </w:r>
    </w:p>
    <w:p>
      <w:pPr>
        <w:pStyle w:val="normal1"/>
        <w:jc w:val="right"/>
        <w:rPr/>
      </w:pPr>
      <w:r>
        <w:rPr/>
        <w:t xml:space="preserve">Uruguaiana, 06 de outubro de 2025. </w:t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b/>
        </w:rPr>
      </w:pPr>
      <w:r>
        <w:rPr>
          <w:b/>
        </w:rPr>
        <w:t>Jovem Parlamentar SALOMÃO</w:t>
      </w:r>
    </w:p>
    <w:p>
      <w:pPr>
        <w:pStyle w:val="normal1"/>
        <w:jc w:val="center"/>
        <w:rPr/>
      </w:pPr>
      <w:r>
        <w:rPr>
          <w:b/>
        </w:rPr>
        <w:t>Bancada da ODS 016 - PAZ, JUSTIÇA E INSTITUIÇÕES EFICAZES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170" w:bottom="87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803525" cy="787400"/>
          <wp:effectExtent l="0" t="0" r="0" b="0"/>
          <wp:wrapNone/>
          <wp:docPr id="1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4928235</wp:posOffset>
          </wp:positionH>
          <wp:positionV relativeFrom="paragraph">
            <wp:posOffset>194310</wp:posOffset>
          </wp:positionV>
          <wp:extent cx="784860" cy="897890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3366135</wp:posOffset>
          </wp:positionH>
          <wp:positionV relativeFrom="paragraph">
            <wp:posOffset>224155</wp:posOffset>
          </wp:positionV>
          <wp:extent cx="897255" cy="89725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803525" cy="787400"/>
          <wp:effectExtent l="0" t="0" r="0" b="0"/>
          <wp:wrapNone/>
          <wp:docPr id="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4928235</wp:posOffset>
          </wp:positionH>
          <wp:positionV relativeFrom="paragraph">
            <wp:posOffset>194310</wp:posOffset>
          </wp:positionV>
          <wp:extent cx="784860" cy="897890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3366135</wp:posOffset>
          </wp:positionH>
          <wp:positionV relativeFrom="paragraph">
            <wp:posOffset>224155</wp:posOffset>
          </wp:positionV>
          <wp:extent cx="897255" cy="897255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ndiceuser" w:customStyle="1">
    <w:name w:val="Índice (user)"/>
    <w:basedOn w:val="normal1"/>
    <w:qFormat/>
    <w:pPr>
      <w:suppressLineNumbers/>
    </w:pPr>
    <w:rPr>
      <w:rFonts w:cs="Arial"/>
    </w:rPr>
  </w:style>
  <w:style w:type="paragraph" w:styleId="Cabealhoerodapuser" w:customStyle="1">
    <w:name w:val="Cabeçalho e rodapé (user)"/>
    <w:basedOn w:val="normal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user" w:customStyle="1">
    <w:name w:val="Conteúdo da tabela (user)"/>
    <w:basedOn w:val="normal1"/>
    <w:qFormat/>
    <w:pPr>
      <w:widowControl w:val="false"/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IdOVRX/sSKrr5Nd9xOLAhARXG7g==">CgMxLjA4AHIhMXl5VjNCaHo3X0JDRnh0ckJsSk5LZ1R1dW1sU3JBcldI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LibreOffice/25.2.4.3$Windows_X86_64 LibreOffice_project/33e196637044ead23f5c3226cde09b47731f7e27</Application>
  <AppVersion>15.0000</AppVersion>
  <Pages>2</Pages>
  <Words>301</Words>
  <Characters>1751</Characters>
  <CharactersWithSpaces>2036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2025-04-28T12:28:00Z</dcterms:created>
  <dc:creator/>
  <dc:description/>
  <dc:language>pt-BR</dc:language>
  <cp:lastModifiedBy/>
  <dcterms:modified xsi:type="dcterms:W3CDTF">2025-10-07T08:52:51Z</dcterms:modified>
  <cp:revision>3</cp:revision>
  <dc:subject/>
  <dc:title/>
</cp:coreProperties>
</file>